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drawing xmlns:a="http://schemas.openxmlformats.org/drawingml/2006/main">
          <wp:anchor distT="152400" distB="152400" distL="152400" distR="152400" simplePos="0" relativeHeight="251662336" behindDoc="0" locked="0" layoutInCell="1" allowOverlap="1">
            <wp:simplePos x="0" y="0"/>
            <wp:positionH relativeFrom="margin">
              <wp:posOffset>-108850</wp:posOffset>
            </wp:positionH>
            <wp:positionV relativeFrom="page">
              <wp:posOffset>1075036</wp:posOffset>
            </wp:positionV>
            <wp:extent cx="2028317" cy="1350099"/>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5" name="pasted-image.jpeg" descr="pasted-image.jpeg"/>
                    <pic:cNvPicPr>
                      <a:picLocks noChangeAspect="1"/>
                    </pic:cNvPicPr>
                  </pic:nvPicPr>
                  <pic:blipFill>
                    <a:blip r:embed="rId4">
                      <a:extLst/>
                    </a:blip>
                    <a:stretch>
                      <a:fillRect/>
                    </a:stretch>
                  </pic:blipFill>
                  <pic:spPr>
                    <a:xfrm>
                      <a:off x="0" y="0"/>
                      <a:ext cx="2028317" cy="1350099"/>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4384" behindDoc="0" locked="0" layoutInCell="1" allowOverlap="1">
            <wp:simplePos x="0" y="0"/>
            <wp:positionH relativeFrom="margin">
              <wp:posOffset>4210415</wp:posOffset>
            </wp:positionH>
            <wp:positionV relativeFrom="line">
              <wp:posOffset>-86889</wp:posOffset>
            </wp:positionV>
            <wp:extent cx="1439675" cy="1414481"/>
            <wp:effectExtent l="0" t="0" r="0" b="0"/>
            <wp:wrapThrough wrapText="bothSides" distL="152400" distR="152400">
              <wp:wrapPolygon edited="1">
                <wp:start x="0" y="0"/>
                <wp:lineTo x="21600" y="0"/>
                <wp:lineTo x="21600" y="21600"/>
                <wp:lineTo x="0" y="21600"/>
                <wp:lineTo x="0" y="0"/>
              </wp:wrapPolygon>
            </wp:wrapThrough>
            <wp:docPr id="1073741826"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6" name="pasted-image.jpeg" descr="pasted-image.jpeg"/>
                    <pic:cNvPicPr>
                      <a:picLocks noChangeAspect="1"/>
                    </pic:cNvPicPr>
                  </pic:nvPicPr>
                  <pic:blipFill>
                    <a:blip r:embed="rId5">
                      <a:extLst/>
                    </a:blip>
                    <a:stretch>
                      <a:fillRect/>
                    </a:stretch>
                  </pic:blipFill>
                  <pic:spPr>
                    <a:xfrm>
                      <a:off x="0" y="0"/>
                      <a:ext cx="1439675" cy="1414481"/>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0" locked="0" layoutInCell="1" allowOverlap="1">
            <wp:simplePos x="0" y="0"/>
            <wp:positionH relativeFrom="margin">
              <wp:posOffset>2377604</wp:posOffset>
            </wp:positionH>
            <wp:positionV relativeFrom="line">
              <wp:posOffset>-86889</wp:posOffset>
            </wp:positionV>
            <wp:extent cx="1175692" cy="1156952"/>
            <wp:effectExtent l="0" t="0" r="0" b="0"/>
            <wp:wrapThrough wrapText="bothSides" distL="152400" distR="152400">
              <wp:wrapPolygon edited="1">
                <wp:start x="0" y="0"/>
                <wp:lineTo x="21600" y="0"/>
                <wp:lineTo x="21600" y="21600"/>
                <wp:lineTo x="0" y="21600"/>
                <wp:lineTo x="0" y="0"/>
              </wp:wrapPolygon>
            </wp:wrapThrough>
            <wp:docPr id="1073741827"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7" name="pasted-image.jpeg" descr="pasted-image.jpeg"/>
                    <pic:cNvPicPr>
                      <a:picLocks noChangeAspect="1"/>
                    </pic:cNvPicPr>
                  </pic:nvPicPr>
                  <pic:blipFill>
                    <a:blip r:embed="rId6">
                      <a:extLst/>
                    </a:blip>
                    <a:stretch>
                      <a:fillRect/>
                    </a:stretch>
                  </pic:blipFill>
                  <pic:spPr>
                    <a:xfrm>
                      <a:off x="0" y="0"/>
                      <a:ext cx="1175692" cy="1156952"/>
                    </a:xfrm>
                    <a:prstGeom prst="rect">
                      <a:avLst/>
                    </a:prstGeom>
                    <a:ln w="12700" cap="flat">
                      <a:noFill/>
                      <a:miter lim="400000"/>
                    </a:ln>
                    <a:effectLst/>
                  </pic:spPr>
                </pic:pic>
              </a:graphicData>
            </a:graphic>
          </wp:anchor>
        </w:drawing>
      </w:r>
    </w:p>
    <w:p>
      <w:pPr>
        <w:pStyle w:val="Normal.0"/>
        <w:jc w:val="center"/>
      </w:pPr>
    </w:p>
    <w:p>
      <w:pPr>
        <w:pStyle w:val="Normal.0"/>
        <w:jc w:val="center"/>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sz w:val="22"/>
          <w:szCs w:val="22"/>
          <w:rtl w:val="0"/>
          <w:lang w:val="en-US"/>
        </w:rPr>
        <w:t>David and Christina Potter</w:t>
      </w:r>
      <w:r>
        <w:rPr>
          <w:rFonts w:ascii="Arial" w:cs="Arial" w:hAnsi="Arial" w:eastAsia="Arial"/>
          <w:b w:val="1"/>
          <w:bCs w:val="1"/>
          <w:sz w:val="22"/>
          <w:szCs w:val="22"/>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1919466</wp:posOffset>
                </wp:positionH>
                <wp:positionV relativeFrom="page">
                  <wp:posOffset>831725</wp:posOffset>
                </wp:positionV>
                <wp:extent cx="2091968" cy="1285717"/>
                <wp:effectExtent l="0" t="0" r="0" b="0"/>
                <wp:wrapTopAndBottom distT="152400" distB="152400"/>
                <wp:docPr id="1073741828" name="officeArt object" descr="Type to enter text"/>
                <wp:cNvGraphicFramePr/>
                <a:graphic xmlns:a="http://schemas.openxmlformats.org/drawingml/2006/main">
                  <a:graphicData uri="http://schemas.microsoft.com/office/word/2010/wordprocessingShape">
                    <wps:wsp>
                      <wps:cNvSpPr txBox="1"/>
                      <wps:spPr>
                        <a:xfrm>
                          <a:off x="0" y="0"/>
                          <a:ext cx="2091968" cy="128571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Caption"/>
                              <w:bidi w:val="0"/>
                            </w:pPr>
                            <w:r>
                              <w:rPr>
                                <w:rtl w:val="0"/>
                              </w:rPr>
                              <w:t>Type to enter text</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51.1pt;margin-top:65.5pt;width:164.7pt;height:101.2pt;z-index:2516592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rPr>
                          <w:rtl w:val="0"/>
                        </w:rPr>
                        <w:t>Type to enter text</w:t>
                      </w:r>
                    </w:p>
                  </w:txbxContent>
                </v:textbox>
                <w10:wrap type="topAndBottom" side="bothSides" anchorx="margin" anchory="page"/>
              </v:shape>
            </w:pict>
          </mc:Fallback>
        </mc:AlternateContent>
      </w:r>
      <w:r>
        <w:rPr>
          <w:rFonts w:ascii="Arial" w:cs="Arial" w:hAnsi="Arial" w:eastAsia="Arial"/>
          <w:b w:val="1"/>
          <w:bCs w:val="1"/>
          <w:sz w:val="22"/>
          <w:szCs w:val="22"/>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125729</wp:posOffset>
                </wp:positionH>
                <wp:positionV relativeFrom="page">
                  <wp:posOffset>896108</wp:posOffset>
                </wp:positionV>
                <wp:extent cx="1896150" cy="1221335"/>
                <wp:effectExtent l="0" t="0" r="0" b="0"/>
                <wp:wrapThrough wrapText="bothSides" distL="152400" distR="152400">
                  <wp:wrapPolygon edited="1">
                    <wp:start x="0" y="0"/>
                    <wp:lineTo x="21600" y="0"/>
                    <wp:lineTo x="21600" y="21600"/>
                    <wp:lineTo x="0" y="21600"/>
                    <wp:lineTo x="0" y="0"/>
                  </wp:wrapPolygon>
                </wp:wrapThrough>
                <wp:docPr id="1073741829" name="officeArt object" descr="Type to enter text"/>
                <wp:cNvGraphicFramePr/>
                <a:graphic xmlns:a="http://schemas.openxmlformats.org/drawingml/2006/main">
                  <a:graphicData uri="http://schemas.microsoft.com/office/word/2010/wordprocessingShape">
                    <wps:wsp>
                      <wps:cNvSpPr txBox="1"/>
                      <wps:spPr>
                        <a:xfrm>
                          <a:off x="0" y="0"/>
                          <a:ext cx="1896150" cy="122133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Caption"/>
                              <w:bidi w:val="0"/>
                            </w:pPr>
                            <w:r>
                              <w:rPr>
                                <w:rtl w:val="0"/>
                              </w:rPr>
                              <w:t>Type to enter text</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9.9pt;margin-top:70.6pt;width:149.3pt;height:96.2pt;z-index:251661312;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rPr>
                          <w:rtl w:val="0"/>
                        </w:rPr>
                        <w:t>Type to enter text</w:t>
                      </w:r>
                    </w:p>
                  </w:txbxContent>
                </v:textbox>
                <w10:wrap type="through" side="bothSides" anchorx="margin" anchory="page"/>
              </v:shape>
            </w:pict>
          </mc:Fallback>
        </mc:AlternateContent>
      </w:r>
      <w:r>
        <w:rPr>
          <w:rFonts w:ascii="Arial" w:cs="Arial" w:hAnsi="Arial" w:eastAsia="Arial"/>
          <w:b w:val="1"/>
          <w:bCs w:val="1"/>
          <w:sz w:val="22"/>
          <w:szCs w:val="22"/>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margin">
                  <wp:posOffset>3553295</wp:posOffset>
                </wp:positionH>
                <wp:positionV relativeFrom="page">
                  <wp:posOffset>799534</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30" name="officeArt object" descr="Type to enter text"/>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Caption"/>
                              <w:bidi w:val="0"/>
                            </w:pPr>
                            <w:r>
                              <w:rPr>
                                <w:rtl w:val="0"/>
                              </w:rPr>
                              <w:t>Type to enter text</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279.8pt;margin-top:63.0pt;width:250.0pt;height:128.0pt;z-index:251663360;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rPr>
                          <w:rtl w:val="0"/>
                        </w:rPr>
                        <w:t>Type to enter text</w:t>
                      </w:r>
                    </w:p>
                  </w:txbxContent>
                </v:textbox>
                <w10:wrap type="through" side="bothSides" anchorx="margin" anchory="page"/>
              </v:shape>
            </w:pict>
          </mc:Fallback>
        </mc:AlternateContent>
      </w:r>
    </w:p>
    <w:p>
      <w:pPr>
        <w:pStyle w:val="Normal.0"/>
        <w:jc w:val="center"/>
        <w:rPr>
          <w:rFonts w:ascii="Arial" w:cs="Arial" w:hAnsi="Arial" w:eastAsia="Arial"/>
          <w:outline w:val="0"/>
          <w:color w:val="000000"/>
          <w:sz w:val="20"/>
          <w:szCs w:val="20"/>
          <w:u w:color="000000"/>
          <w14:textFill>
            <w14:solidFill>
              <w14:srgbClr w14:val="000000"/>
            </w14:solidFill>
          </w14:textFill>
        </w:rPr>
      </w:pPr>
      <w:r>
        <w:rPr>
          <w:rFonts w:ascii="Arial" w:hAnsi="Arial"/>
          <w:sz w:val="18"/>
          <w:szCs w:val="18"/>
          <w:rtl w:val="0"/>
          <w:lang w:val="en-US"/>
        </w:rPr>
        <w:t>281 Mast Rd. Ext., Durham, NH  03824</w:t>
      </w:r>
    </w:p>
    <w:p>
      <w:pPr>
        <w:pStyle w:val="Normal.0"/>
        <w:jc w:val="center"/>
        <w:rPr>
          <w:rFonts w:ascii="Arial" w:cs="Arial" w:hAnsi="Arial" w:eastAsia="Arial"/>
          <w:sz w:val="16"/>
          <w:szCs w:val="16"/>
        </w:rPr>
      </w:pPr>
      <w:r>
        <w:rPr>
          <w:rFonts w:ascii="Arial" w:hAnsi="Arial"/>
          <w:sz w:val="16"/>
          <w:szCs w:val="16"/>
          <w:rtl w:val="0"/>
          <w:lang w:val="en-US"/>
        </w:rPr>
        <w:t xml:space="preserve">Cell: </w:t>
      </w:r>
      <w:r>
        <w:rPr>
          <w:rFonts w:ascii="Arial" w:hAnsi="Arial"/>
          <w:sz w:val="20"/>
          <w:szCs w:val="20"/>
          <w:rtl w:val="0"/>
          <w:lang w:val="en-US"/>
        </w:rPr>
        <w:t>508-560-4134</w:t>
      </w:r>
    </w:p>
    <w:p>
      <w:pPr>
        <w:pStyle w:val="Normal.0"/>
        <w:jc w:val="center"/>
        <w:rPr>
          <w:rFonts w:ascii="Arial" w:cs="Arial" w:hAnsi="Arial" w:eastAsia="Arial"/>
          <w:outline w:val="0"/>
          <w:color w:val="000000"/>
          <w:sz w:val="16"/>
          <w:szCs w:val="16"/>
          <w:u w:color="000000"/>
          <w14:textFill>
            <w14:solidFill>
              <w14:srgbClr w14:val="000000"/>
            </w14:solidFill>
          </w14:textFill>
        </w:rPr>
      </w:pPr>
      <w:r>
        <w:rPr>
          <w:rFonts w:ascii="Arial" w:hAnsi="Arial"/>
          <w:sz w:val="16"/>
          <w:szCs w:val="16"/>
          <w:rtl w:val="0"/>
          <w:lang w:val="en-US"/>
        </w:rPr>
        <w:t>netrakehners.com</w:t>
      </w:r>
    </w:p>
    <w:p>
      <w:pPr>
        <w:pStyle w:val="Normal.0"/>
        <w:jc w:val="center"/>
        <w:rPr>
          <w:rStyle w:val="None"/>
          <w:rFonts w:ascii="Arial" w:cs="Arial" w:hAnsi="Arial" w:eastAsia="Arial"/>
          <w:sz w:val="16"/>
          <w:szCs w:val="16"/>
        </w:rPr>
      </w:pPr>
      <w:r>
        <w:rPr>
          <w:rStyle w:val="Hyperlink.0"/>
        </w:rPr>
        <w:fldChar w:fldCharType="begin" w:fldLock="0"/>
      </w:r>
      <w:r>
        <w:rPr>
          <w:rStyle w:val="Hyperlink.0"/>
        </w:rPr>
        <w:instrText xml:space="preserve"> HYPERLINK "mailto:northeasttrakehners@gmail.com"</w:instrText>
      </w:r>
      <w:r>
        <w:rPr>
          <w:rStyle w:val="Hyperlink.0"/>
        </w:rPr>
        <w:fldChar w:fldCharType="separate" w:fldLock="0"/>
      </w:r>
      <w:r>
        <w:rPr>
          <w:rStyle w:val="Hyperlink.0"/>
          <w:rtl w:val="0"/>
          <w:lang w:val="en-US"/>
        </w:rPr>
        <w:t>northeasttrakehners@gmail.com</w:t>
      </w:r>
      <w:r>
        <w:rPr/>
        <w:fldChar w:fldCharType="end" w:fldLock="0"/>
      </w:r>
    </w:p>
    <w:p>
      <w:pPr>
        <w:pStyle w:val="Normal.0"/>
        <w:jc w:val="center"/>
      </w:pPr>
    </w:p>
    <w:p>
      <w:pPr>
        <w:pStyle w:val="Normal.0"/>
        <w:spacing w:after="12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 xml:space="preserve">This contract made and entered into this the </w:t>
      </w:r>
      <w:r>
        <w:rPr>
          <w:rStyle w:val="None"/>
          <w:rFonts w:ascii="Arial" w:cs="Arial" w:hAnsi="Arial" w:eastAsia="Arial"/>
          <w:sz w:val="20"/>
          <w:szCs w:val="20"/>
          <w:u w:val="single"/>
        </w:rPr>
        <w:tab/>
      </w:r>
      <w:r>
        <w:rPr>
          <w:rStyle w:val="None"/>
          <w:rFonts w:ascii="Arial" w:hAnsi="Arial"/>
          <w:sz w:val="20"/>
          <w:szCs w:val="20"/>
          <w:rtl w:val="0"/>
          <w:lang w:val="en-US"/>
        </w:rPr>
        <w:t xml:space="preserve"> day of </w:t>
      </w:r>
      <w:r>
        <w:rPr>
          <w:rStyle w:val="None"/>
          <w:rFonts w:ascii="Arial" w:cs="Arial" w:hAnsi="Arial" w:eastAsia="Arial"/>
          <w:sz w:val="20"/>
          <w:szCs w:val="20"/>
          <w:u w:val="single"/>
        </w:rPr>
        <w:tab/>
        <w:tab/>
        <w:tab/>
      </w:r>
      <w:r>
        <w:rPr>
          <w:rStyle w:val="None"/>
          <w:rFonts w:ascii="Arial" w:hAnsi="Arial"/>
          <w:sz w:val="20"/>
          <w:szCs w:val="20"/>
          <w:rtl w:val="0"/>
          <w:lang w:val="en-US"/>
        </w:rPr>
        <w:t>,  20</w:t>
      </w:r>
      <w:r>
        <w:rPr>
          <w:rStyle w:val="None"/>
          <w:rFonts w:ascii="Arial" w:cs="Arial" w:hAnsi="Arial" w:eastAsia="Arial"/>
          <w:sz w:val="20"/>
          <w:szCs w:val="20"/>
          <w:u w:val="single"/>
        </w:rPr>
        <w:tab/>
      </w:r>
      <w:r>
        <w:rPr>
          <w:rStyle w:val="None"/>
          <w:rFonts w:ascii="Arial" w:hAnsi="Arial"/>
          <w:sz w:val="20"/>
          <w:szCs w:val="20"/>
          <w:rtl w:val="0"/>
          <w:lang w:val="en-US"/>
        </w:rPr>
        <w:t xml:space="preserve">, by and between David or Christina Potter hereinafter called "POTTER", having the mailing address hereinabove, </w:t>
      </w:r>
    </w:p>
    <w:p>
      <w:pPr>
        <w:pStyle w:val="Normal.0"/>
        <w:spacing w:after="120"/>
        <w:rPr>
          <w:rStyle w:val="None"/>
          <w:rFonts w:ascii="Arial" w:cs="Arial" w:hAnsi="Arial" w:eastAsia="Arial"/>
          <w:outline w:val="0"/>
          <w:color w:val="000000"/>
          <w:sz w:val="20"/>
          <w:szCs w:val="20"/>
          <w:u w:val="single" w:color="000000"/>
          <w14:textFill>
            <w14:solidFill>
              <w14:srgbClr w14:val="000000"/>
            </w14:solidFill>
          </w14:textFill>
        </w:rPr>
      </w:pPr>
      <w:r>
        <w:rPr>
          <w:rStyle w:val="None"/>
          <w:rFonts w:ascii="Arial" w:hAnsi="Arial"/>
          <w:sz w:val="20"/>
          <w:szCs w:val="20"/>
          <w:rtl w:val="0"/>
          <w:lang w:val="en-US"/>
        </w:rPr>
        <w:t xml:space="preserve">and  </w:t>
      </w:r>
      <w:r>
        <w:rPr>
          <w:rStyle w:val="None"/>
          <w:rFonts w:ascii="Arial" w:hAnsi="Arial"/>
          <w:sz w:val="20"/>
          <w:szCs w:val="20"/>
          <w:u w:val="single"/>
          <w:rtl w:val="0"/>
          <w:lang w:val="en-US"/>
        </w:rPr>
        <w:t xml:space="preserve"> </w:t>
        <w:tab/>
        <w:tab/>
        <w:tab/>
        <w:tab/>
      </w:r>
      <w:r>
        <w:rPr>
          <w:rStyle w:val="None"/>
          <w:rFonts w:ascii="Arial" w:hAnsi="Arial"/>
          <w:sz w:val="20"/>
          <w:szCs w:val="20"/>
          <w:rtl w:val="0"/>
          <w:lang w:val="en-US"/>
        </w:rPr>
        <w:t xml:space="preserve"> residing at </w:t>
      </w:r>
      <w:r>
        <w:rPr>
          <w:rStyle w:val="None"/>
          <w:rFonts w:ascii="Arial" w:cs="Arial" w:hAnsi="Arial" w:eastAsia="Arial"/>
          <w:sz w:val="20"/>
          <w:szCs w:val="20"/>
          <w:u w:val="single"/>
          <w:rtl w:val="0"/>
        </w:rPr>
        <w:tab/>
        <w:tab/>
        <w:tab/>
        <w:tab/>
        <w:t xml:space="preserve">  </w:t>
        <w:tab/>
        <w:tab/>
        <w:tab/>
        <w:tab/>
        <w:t xml:space="preserve"> </w:t>
      </w:r>
    </w:p>
    <w:p>
      <w:pPr>
        <w:pStyle w:val="Normal.0"/>
        <w:spacing w:after="12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Phone #:</w:t>
      </w:r>
      <w:r>
        <w:rPr>
          <w:rStyle w:val="None"/>
          <w:rFonts w:ascii="Arial" w:hAnsi="Arial"/>
          <w:sz w:val="20"/>
          <w:szCs w:val="20"/>
          <w:u w:val="single"/>
          <w:rtl w:val="0"/>
          <w:lang w:val="en-US"/>
        </w:rPr>
        <w:t xml:space="preserve">                                </w:t>
      </w:r>
      <w:r>
        <w:rPr>
          <w:rStyle w:val="None"/>
          <w:rFonts w:ascii="Arial" w:hAnsi="Arial"/>
          <w:sz w:val="20"/>
          <w:szCs w:val="20"/>
          <w:rtl w:val="0"/>
          <w:lang w:val="en-US"/>
        </w:rPr>
        <w:t>Fax #:</w:t>
      </w:r>
      <w:r>
        <w:rPr>
          <w:rStyle w:val="None"/>
          <w:rFonts w:ascii="Arial" w:hAnsi="Arial"/>
          <w:sz w:val="20"/>
          <w:szCs w:val="20"/>
          <w:u w:val="single"/>
          <w:rtl w:val="0"/>
          <w:lang w:val="en-US"/>
        </w:rPr>
        <w:t xml:space="preserve">   </w:t>
        <w:tab/>
        <w:tab/>
        <w:t xml:space="preserve">          </w:t>
      </w:r>
      <w:r>
        <w:rPr>
          <w:rStyle w:val="None"/>
          <w:rFonts w:ascii="Arial" w:hAnsi="Arial"/>
          <w:sz w:val="20"/>
          <w:szCs w:val="20"/>
          <w:rtl w:val="0"/>
          <w:lang w:val="en-US"/>
        </w:rPr>
        <w:t xml:space="preserve">email: </w:t>
      </w:r>
      <w:r>
        <w:rPr>
          <w:rStyle w:val="None"/>
          <w:rFonts w:ascii="Arial" w:cs="Arial" w:hAnsi="Arial" w:eastAsia="Arial"/>
          <w:sz w:val="20"/>
          <w:szCs w:val="20"/>
          <w:u w:val="single"/>
          <w:rtl w:val="0"/>
        </w:rPr>
        <w:tab/>
        <w:tab/>
        <w:tab/>
        <w:tab/>
        <w:tab/>
        <w:tab/>
        <w:t xml:space="preserve"> </w:t>
      </w:r>
      <w:r>
        <w:rPr>
          <w:rStyle w:val="None"/>
          <w:rFonts w:ascii="Arial" w:hAnsi="Arial"/>
          <w:sz w:val="20"/>
          <w:szCs w:val="20"/>
          <w:rtl w:val="0"/>
          <w:lang w:val="en-US"/>
        </w:rPr>
        <w:t xml:space="preserve"> </w:t>
      </w:r>
    </w:p>
    <w:p>
      <w:pPr>
        <w:pStyle w:val="Normal.0"/>
        <w:spacing w:after="12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 xml:space="preserve">hereinafter called </w:t>
      </w:r>
      <w:r>
        <w:rPr>
          <w:rStyle w:val="None"/>
          <w:rFonts w:ascii="Arial" w:hAnsi="Arial" w:hint="default"/>
          <w:sz w:val="20"/>
          <w:szCs w:val="20"/>
          <w:rtl w:val="0"/>
          <w:lang w:val="en-US"/>
        </w:rPr>
        <w:t>“</w:t>
      </w:r>
      <w:r>
        <w:rPr>
          <w:rStyle w:val="None"/>
          <w:rFonts w:ascii="Arial" w:hAnsi="Arial"/>
          <w:sz w:val="20"/>
          <w:szCs w:val="20"/>
          <w:rtl w:val="0"/>
          <w:lang w:val="en-US"/>
        </w:rPr>
        <w:t>Purchaser,</w:t>
      </w:r>
      <w:r>
        <w:rPr>
          <w:rStyle w:val="None"/>
          <w:rFonts w:ascii="Arial" w:hAnsi="Arial" w:hint="default"/>
          <w:sz w:val="20"/>
          <w:szCs w:val="20"/>
          <w:rtl w:val="0"/>
          <w:lang w:val="en-US"/>
        </w:rPr>
        <w:t xml:space="preserve">” </w:t>
      </w:r>
      <w:r>
        <w:rPr>
          <w:rStyle w:val="None"/>
          <w:rFonts w:ascii="Arial" w:hAnsi="Arial"/>
          <w:sz w:val="20"/>
          <w:szCs w:val="20"/>
          <w:rtl w:val="0"/>
          <w:lang w:val="en-US"/>
        </w:rPr>
        <w:t>for the breeding of Purchaser</w:t>
      </w:r>
      <w:r>
        <w:rPr>
          <w:rStyle w:val="None"/>
          <w:rFonts w:ascii="Arial" w:hAnsi="Arial" w:hint="default"/>
          <w:sz w:val="20"/>
          <w:szCs w:val="20"/>
          <w:rtl w:val="0"/>
          <w:lang w:val="en-US"/>
        </w:rPr>
        <w:t>’</w:t>
      </w:r>
      <w:r>
        <w:rPr>
          <w:rStyle w:val="None"/>
          <w:rFonts w:ascii="Arial" w:hAnsi="Arial"/>
          <w:sz w:val="20"/>
          <w:szCs w:val="20"/>
          <w:rtl w:val="0"/>
          <w:lang w:val="en-US"/>
        </w:rPr>
        <w:t>s mare (described below) to Inamorato *Pb*, 2001 ATA Approved</w:t>
      </w:r>
      <w:r>
        <w:rPr>
          <w:rStyle w:val="None"/>
          <w:rFonts w:ascii="Arial" w:hAnsi="Arial" w:hint="default"/>
          <w:sz w:val="20"/>
          <w:szCs w:val="20"/>
          <w:rtl w:val="0"/>
          <w:lang w:val="en-US"/>
        </w:rPr>
        <w:t> </w:t>
      </w:r>
      <w:r>
        <w:rPr>
          <w:rStyle w:val="None"/>
          <w:rFonts w:ascii="Arial" w:hAnsi="Arial"/>
          <w:sz w:val="20"/>
          <w:szCs w:val="20"/>
          <w:rtl w:val="0"/>
          <w:lang w:val="en-US"/>
        </w:rPr>
        <w:t>Trakehner Stallion</w:t>
      </w:r>
      <w:r>
        <w:rPr>
          <w:rStyle w:val="None"/>
          <w:rFonts w:ascii="Arial" w:hAnsi="Arial" w:hint="default"/>
          <w:sz w:val="20"/>
          <w:szCs w:val="20"/>
          <w:rtl w:val="0"/>
          <w:lang w:val="en-US"/>
        </w:rPr>
        <w:t> </w:t>
      </w:r>
      <w:r>
        <w:rPr>
          <w:rStyle w:val="None"/>
          <w:rFonts w:ascii="Arial" w:hAnsi="Arial"/>
          <w:sz w:val="20"/>
          <w:szCs w:val="20"/>
          <w:rtl w:val="0"/>
          <w:lang w:val="en-US"/>
        </w:rPr>
        <w:t>by EH Buddenbrock (hereinafter referred to as "stallion")</w:t>
      </w:r>
      <w:r>
        <w:rPr>
          <w:rStyle w:val="None"/>
          <w:rFonts w:ascii="Arial" w:hAnsi="Arial" w:hint="default"/>
          <w:sz w:val="20"/>
          <w:szCs w:val="20"/>
          <w:rtl w:val="0"/>
          <w:lang w:val="en-US"/>
        </w:rPr>
        <w:t> </w:t>
      </w:r>
      <w:r>
        <w:rPr>
          <w:rStyle w:val="None"/>
          <w:rFonts w:ascii="Arial" w:hAnsi="Arial"/>
          <w:sz w:val="20"/>
          <w:szCs w:val="20"/>
          <w:rtl w:val="0"/>
          <w:lang w:val="en-US"/>
        </w:rPr>
        <w:t>for the present breeding season, subject to the following terms and conditions:</w:t>
      </w:r>
    </w:p>
    <w:p>
      <w:pPr>
        <w:pStyle w:val="Normal.0"/>
        <w:spacing w:line="360" w:lineRule="auto"/>
        <w:ind w:left="360" w:firstLine="0"/>
        <w:rPr>
          <w:rStyle w:val="None"/>
          <w:rFonts w:ascii="Arial" w:cs="Arial" w:hAnsi="Arial" w:eastAsia="Arial"/>
          <w:outline w:val="0"/>
          <w:color w:val="000000"/>
          <w:sz w:val="20"/>
          <w:szCs w:val="20"/>
          <w:u w:color="000000"/>
          <w14:textFill>
            <w14:solidFill>
              <w14:srgbClr w14:val="000000"/>
            </w14:solidFill>
          </w14:textFill>
        </w:rPr>
      </w:pPr>
    </w:p>
    <w:p>
      <w:pPr>
        <w:pStyle w:val="Normal.0"/>
        <w:spacing w:line="360" w:lineRule="auto"/>
        <w:ind w:left="360" w:firstLine="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Purchaser</w:t>
      </w:r>
      <w:r>
        <w:rPr>
          <w:rStyle w:val="None"/>
          <w:rFonts w:ascii="Arial" w:hAnsi="Arial" w:hint="default"/>
          <w:sz w:val="20"/>
          <w:szCs w:val="20"/>
          <w:rtl w:val="0"/>
          <w:lang w:val="en-US"/>
        </w:rPr>
        <w:t>’</w:t>
      </w:r>
      <w:r>
        <w:rPr>
          <w:rStyle w:val="None"/>
          <w:rFonts w:ascii="Arial" w:hAnsi="Arial"/>
          <w:sz w:val="20"/>
          <w:szCs w:val="20"/>
          <w:rtl w:val="0"/>
          <w:lang w:val="en-US"/>
        </w:rPr>
        <w:t>s Mare: Name:</w:t>
      </w:r>
      <w:r>
        <w:rPr>
          <w:rStyle w:val="None"/>
          <w:rFonts w:ascii="Arial" w:cs="Arial" w:hAnsi="Arial" w:eastAsia="Arial"/>
          <w:sz w:val="20"/>
          <w:szCs w:val="20"/>
          <w:u w:val="single"/>
          <w:rtl w:val="0"/>
        </w:rPr>
        <w:tab/>
        <w:tab/>
        <w:tab/>
        <w:tab/>
        <w:tab/>
        <w:t xml:space="preserve">  </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DOB: </w:t>
      </w:r>
      <w:r>
        <w:rPr>
          <w:rStyle w:val="None"/>
          <w:rFonts w:ascii="Arial" w:cs="Arial" w:hAnsi="Arial" w:eastAsia="Arial"/>
          <w:sz w:val="20"/>
          <w:szCs w:val="20"/>
          <w:u w:val="single"/>
        </w:rPr>
        <w:tab/>
        <w:tab/>
        <w:tab/>
      </w:r>
    </w:p>
    <w:p>
      <w:pPr>
        <w:pStyle w:val="Normal.0"/>
        <w:spacing w:line="360" w:lineRule="auto"/>
        <w:ind w:left="360" w:firstLine="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 xml:space="preserve">Color and Description: </w:t>
      </w:r>
      <w:r>
        <w:rPr>
          <w:rStyle w:val="None"/>
          <w:rFonts w:ascii="Arial" w:cs="Arial" w:hAnsi="Arial" w:eastAsia="Arial"/>
          <w:sz w:val="20"/>
          <w:szCs w:val="20"/>
          <w:u w:val="single"/>
          <w:rtl w:val="0"/>
        </w:rPr>
        <w:tab/>
        <w:tab/>
        <w:tab/>
        <w:tab/>
        <w:tab/>
        <w:tab/>
        <w:tab/>
        <w:tab/>
        <w:tab/>
        <w:t xml:space="preserve">  </w:t>
      </w:r>
    </w:p>
    <w:p>
      <w:pPr>
        <w:pStyle w:val="Normal.0"/>
        <w:spacing w:line="360" w:lineRule="auto"/>
        <w:ind w:left="360" w:firstLine="0"/>
        <w:rPr>
          <w:rStyle w:val="None"/>
          <w:rFonts w:ascii="Arial" w:cs="Arial" w:hAnsi="Arial" w:eastAsia="Arial"/>
          <w:outline w:val="0"/>
          <w:color w:val="000000"/>
          <w:sz w:val="20"/>
          <w:szCs w:val="20"/>
          <w:u w:val="single" w:color="000000"/>
          <w14:textFill>
            <w14:solidFill>
              <w14:srgbClr w14:val="000000"/>
            </w14:solidFill>
          </w14:textFill>
        </w:rPr>
      </w:pPr>
      <w:r>
        <w:rPr>
          <w:rStyle w:val="None"/>
          <w:rFonts w:ascii="Arial" w:hAnsi="Arial"/>
          <w:sz w:val="20"/>
          <w:szCs w:val="20"/>
          <w:rtl w:val="0"/>
          <w:lang w:val="en-US"/>
        </w:rPr>
        <w:t xml:space="preserve">Registry: </w:t>
      </w:r>
      <w:r>
        <w:rPr>
          <w:rStyle w:val="None"/>
          <w:rFonts w:ascii="Arial" w:cs="Arial" w:hAnsi="Arial" w:eastAsia="Arial"/>
          <w:sz w:val="20"/>
          <w:szCs w:val="20"/>
          <w:u w:val="single"/>
          <w:rtl w:val="0"/>
        </w:rPr>
        <w:tab/>
        <w:tab/>
        <w:tab/>
        <w:tab/>
        <w:t xml:space="preserve">  </w:t>
      </w:r>
      <w:r>
        <w:rPr>
          <w:rStyle w:val="None"/>
          <w:rFonts w:ascii="Arial" w:hAnsi="Arial"/>
          <w:sz w:val="20"/>
          <w:szCs w:val="20"/>
          <w:rtl w:val="0"/>
          <w:lang w:val="en-US"/>
        </w:rPr>
        <w:t xml:space="preserve">Number: </w:t>
      </w:r>
      <w:r>
        <w:rPr>
          <w:rStyle w:val="None"/>
          <w:rFonts w:ascii="Arial" w:cs="Arial" w:hAnsi="Arial" w:eastAsia="Arial"/>
          <w:sz w:val="20"/>
          <w:szCs w:val="20"/>
          <w:u w:val="single"/>
        </w:rPr>
        <w:tab/>
        <w:tab/>
        <w:tab/>
        <w:tab/>
      </w:r>
      <w:r>
        <w:rPr>
          <w:rStyle w:val="None"/>
          <w:rFonts w:ascii="Arial" w:hAnsi="Arial" w:hint="default"/>
          <w:sz w:val="20"/>
          <w:szCs w:val="20"/>
          <w:rtl w:val="0"/>
          <w:lang w:val="en-US"/>
        </w:rPr>
        <w:t> </w:t>
      </w:r>
      <w:r>
        <w:rPr>
          <w:rStyle w:val="None"/>
          <w:rFonts w:ascii="Arial" w:hAnsi="Arial"/>
          <w:sz w:val="20"/>
          <w:szCs w:val="20"/>
          <w:u w:val="single"/>
          <w:rtl w:val="0"/>
          <w:lang w:val="en-US"/>
        </w:rPr>
        <w:t xml:space="preserve">  </w:t>
      </w:r>
    </w:p>
    <w:p>
      <w:pPr>
        <w:pStyle w:val="Normal.0"/>
        <w:spacing w:line="360" w:lineRule="auto"/>
        <w:ind w:left="360" w:firstLine="0"/>
        <w:rPr>
          <w:rStyle w:val="None"/>
          <w:rFonts w:ascii="Arial" w:cs="Arial" w:hAnsi="Arial" w:eastAsia="Arial"/>
          <w:outline w:val="0"/>
          <w:color w:val="000000"/>
          <w:sz w:val="20"/>
          <w:szCs w:val="20"/>
          <w:u w:val="single" w:color="000000"/>
          <w14:textFill>
            <w14:solidFill>
              <w14:srgbClr w14:val="000000"/>
            </w14:solidFill>
          </w14:textFill>
        </w:rPr>
      </w:pPr>
      <w:r>
        <w:rPr>
          <w:rStyle w:val="None"/>
          <w:rFonts w:ascii="Arial" w:hAnsi="Arial"/>
          <w:sz w:val="20"/>
          <w:szCs w:val="20"/>
          <w:rtl w:val="0"/>
          <w:lang w:val="en-US"/>
        </w:rPr>
        <w:t xml:space="preserve">Sire: </w:t>
      </w:r>
      <w:r>
        <w:rPr>
          <w:rStyle w:val="None"/>
          <w:rFonts w:ascii="Arial" w:cs="Arial" w:hAnsi="Arial" w:eastAsia="Arial"/>
          <w:sz w:val="20"/>
          <w:szCs w:val="20"/>
          <w:u w:val="single"/>
          <w:rtl w:val="0"/>
        </w:rPr>
        <w:tab/>
        <w:tab/>
        <w:tab/>
        <w:tab/>
        <w:t xml:space="preserve"> </w:t>
      </w:r>
      <w:r>
        <w:rPr>
          <w:rStyle w:val="None"/>
          <w:rFonts w:ascii="Arial" w:hAnsi="Arial"/>
          <w:sz w:val="20"/>
          <w:szCs w:val="20"/>
          <w:rtl w:val="0"/>
          <w:lang w:val="en-US"/>
        </w:rPr>
        <w:t xml:space="preserve">Dam: </w:t>
      </w:r>
      <w:r>
        <w:rPr>
          <w:rStyle w:val="None"/>
          <w:rFonts w:ascii="Arial" w:cs="Arial" w:hAnsi="Arial" w:eastAsia="Arial"/>
          <w:sz w:val="20"/>
          <w:szCs w:val="20"/>
          <w:u w:val="single"/>
        </w:rPr>
        <w:tab/>
        <w:tab/>
        <w:tab/>
        <w:tab/>
        <w:tab/>
      </w:r>
    </w:p>
    <w:p>
      <w:pPr>
        <w:pStyle w:val="Normal.0"/>
        <w:rPr>
          <w:rStyle w:val="None"/>
          <w:rFonts w:ascii="Arial" w:cs="Arial" w:hAnsi="Arial" w:eastAsia="Arial"/>
          <w:outline w:val="0"/>
          <w:color w:val="000000"/>
          <w:sz w:val="20"/>
          <w:szCs w:val="20"/>
          <w:u w:color="000000"/>
          <w14:textFill>
            <w14:solidFill>
              <w14:srgbClr w14:val="000000"/>
            </w14:solidFill>
          </w14:textFill>
        </w:rPr>
      </w:pPr>
    </w:p>
    <w:p>
      <w:pPr>
        <w:pStyle w:val="Body Text Indent"/>
        <w:rPr>
          <w:rStyle w:val="None"/>
          <w:b w:val="1"/>
          <w:bCs w:val="1"/>
          <w:outline w:val="0"/>
          <w:color w:val="000000"/>
          <w:u w:color="000000"/>
          <w14:textFill>
            <w14:solidFill>
              <w14:srgbClr w14:val="000000"/>
            </w14:solidFill>
          </w14:textFill>
        </w:rPr>
      </w:pPr>
      <w:r>
        <w:rPr>
          <w:rStyle w:val="None"/>
          <w:b w:val="1"/>
          <w:bCs w:val="1"/>
          <w:rtl w:val="0"/>
          <w:lang w:val="en-US"/>
        </w:rPr>
        <w:t>Fees</w:t>
      </w:r>
      <w:r>
        <w:rPr>
          <w:rStyle w:val="None"/>
          <w:b w:val="1"/>
          <w:bCs w:val="1"/>
          <w:rtl w:val="0"/>
          <w:lang w:val="en-US"/>
        </w:rPr>
        <w:t xml:space="preserve"> </w:t>
      </w:r>
      <w:r>
        <w:rPr>
          <w:rStyle w:val="None"/>
          <w:b w:val="1"/>
          <w:bCs w:val="1"/>
          <w:rtl w:val="0"/>
          <w:lang w:val="en-US"/>
        </w:rPr>
        <w:t>to be paid in full prior to shipping.  Within 10 business days, semen will be shipped to purchasers storage facility at purchasers expense</w:t>
      </w:r>
      <w:r>
        <w:rPr>
          <w:rStyle w:val="None"/>
          <w:b w:val="1"/>
          <w:bCs w:val="1"/>
          <w:rtl w:val="0"/>
          <w:lang w:val="en-US"/>
        </w:rPr>
        <w:t>:</w:t>
      </w:r>
    </w:p>
    <w:p>
      <w:pPr>
        <w:pStyle w:val="Body Text Indent"/>
      </w:pP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 xml:space="preserve">Stallion Service Fee: The normal and customary fees are waived for </w:t>
      </w:r>
      <w:r>
        <w:rPr>
          <w:rStyle w:val="None"/>
          <w:rFonts w:ascii="Arial" w:hAnsi="Arial"/>
          <w:sz w:val="20"/>
          <w:szCs w:val="20"/>
          <w:u w:val="single"/>
          <w:rtl w:val="0"/>
          <w:lang w:val="en-US"/>
        </w:rPr>
        <w:t>stallion service won at auction</w:t>
      </w:r>
      <w:r>
        <w:rPr>
          <w:rFonts w:ascii="Arial" w:hAnsi="Arial"/>
          <w:sz w:val="20"/>
          <w:szCs w:val="20"/>
          <w:rtl w:val="0"/>
          <w:lang w:val="en-US"/>
        </w:rPr>
        <w:t xml:space="preserve">.  </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This contract is for:  Fresh or Frozen semen</w:t>
      </w:r>
      <w:r>
        <w:rPr>
          <w:rFonts w:ascii="Arial" w:hAnsi="Arial"/>
          <w:sz w:val="20"/>
          <w:szCs w:val="20"/>
          <w:rtl w:val="0"/>
          <w:lang w:val="en-US"/>
        </w:rPr>
        <w:t xml:space="preserve">, one dose, </w:t>
      </w:r>
      <w:r>
        <w:rPr>
          <w:rFonts w:ascii="Arial" w:hAnsi="Arial"/>
          <w:sz w:val="20"/>
          <w:szCs w:val="20"/>
          <w:rtl w:val="0"/>
          <w:lang w:val="en-US"/>
        </w:rPr>
        <w:t xml:space="preserve">to be used to inseminate the mare listed above </w:t>
      </w:r>
      <w:r>
        <w:rPr>
          <w:rStyle w:val="None"/>
          <w:rFonts w:ascii="Arial" w:hAnsi="Arial"/>
          <w:sz w:val="20"/>
          <w:szCs w:val="20"/>
          <w:u w:val="single"/>
          <w:rtl w:val="0"/>
          <w:lang w:val="en-US"/>
        </w:rPr>
        <w:t>only</w:t>
      </w:r>
      <w:r>
        <w:rPr>
          <w:rFonts w:ascii="Arial" w:hAnsi="Arial"/>
          <w:sz w:val="20"/>
          <w:szCs w:val="20"/>
          <w:rtl w:val="0"/>
          <w:lang w:val="en-US"/>
        </w:rPr>
        <w:t xml:space="preserve"> during this contract year or its consecutive year unless other arrangements are agreed upon in advance between mare and stallion owner.  Unused semen may not be used in additional mares without prior approval by POTTER.</w:t>
      </w:r>
      <w:r>
        <w:rPr>
          <w:rFonts w:ascii="Arial" w:hAnsi="Arial"/>
          <w:sz w:val="20"/>
          <w:szCs w:val="20"/>
          <w:rtl w:val="0"/>
          <w:lang w:val="en-US"/>
        </w:rPr>
        <w:t xml:space="preserve">  </w:t>
      </w:r>
      <w:r>
        <w:rPr>
          <w:rFonts w:ascii="Arial" w:hAnsi="Arial"/>
          <w:sz w:val="20"/>
          <w:szCs w:val="20"/>
          <w:rtl w:val="0"/>
          <w:lang w:val="en-US"/>
        </w:rPr>
        <w:t>Should the purchaser use the dose on two or more mares and there are two or more resulting foals, a reduced Stallion Service Fee of $625 will be required along with a second signed breeding contract to receive a breeding certificate for the additional foal(s). There is no live foal guarantee</w:t>
      </w:r>
      <w:r>
        <w:rPr>
          <w:rFonts w:ascii="Arial" w:hAnsi="Arial"/>
          <w:sz w:val="20"/>
          <w:szCs w:val="20"/>
          <w:rtl w:val="0"/>
          <w:lang w:val="en-US"/>
        </w:rPr>
        <w:t>.</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Within the continental US, fresh semen collection and shipping costs are approximately $350.00 and frozen semen shipment cost is approximately $</w:t>
      </w:r>
      <w:r>
        <w:rPr>
          <w:rFonts w:ascii="Arial" w:hAnsi="Arial"/>
          <w:sz w:val="20"/>
          <w:szCs w:val="20"/>
          <w:rtl w:val="0"/>
          <w:lang w:val="en-US"/>
        </w:rPr>
        <w:t>3</w:t>
      </w:r>
      <w:r>
        <w:rPr>
          <w:rFonts w:ascii="Arial" w:hAnsi="Arial"/>
          <w:sz w:val="20"/>
          <w:szCs w:val="20"/>
          <w:rtl w:val="0"/>
          <w:lang w:val="en-US"/>
        </w:rPr>
        <w:t>50.00</w:t>
      </w:r>
      <w:r>
        <w:rPr>
          <w:rFonts w:ascii="Arial" w:hAnsi="Arial"/>
          <w:sz w:val="20"/>
          <w:szCs w:val="20"/>
          <w:rtl w:val="0"/>
          <w:lang w:val="en-US"/>
        </w:rPr>
        <w:t>, including return of the container</w:t>
      </w:r>
      <w:r>
        <w:rPr>
          <w:rFonts w:ascii="Arial" w:hAnsi="Arial"/>
          <w:sz w:val="20"/>
          <w:szCs w:val="20"/>
          <w:rtl w:val="0"/>
          <w:lang w:val="en-US"/>
        </w:rPr>
        <w:t>.  Actual shipping will apply.  Fresh semen availability is occasionally limited by show dates, please plan ahead and communicate early.</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Shipped Semen: The Purchaser shall</w:t>
      </w:r>
      <w:r>
        <w:rPr>
          <w:rFonts w:ascii="Arial" w:hAnsi="Arial" w:hint="default"/>
          <w:sz w:val="20"/>
          <w:szCs w:val="20"/>
          <w:rtl w:val="0"/>
          <w:lang w:val="en-US"/>
        </w:rPr>
        <w:t> </w:t>
      </w:r>
      <w:r>
        <w:rPr>
          <w:rFonts w:ascii="Arial" w:hAnsi="Arial"/>
          <w:sz w:val="20"/>
          <w:szCs w:val="20"/>
          <w:rtl w:val="0"/>
          <w:lang w:val="en-US"/>
        </w:rPr>
        <w:t>be responsible</w:t>
      </w:r>
      <w:r>
        <w:rPr>
          <w:rFonts w:ascii="Arial" w:hAnsi="Arial" w:hint="default"/>
          <w:sz w:val="20"/>
          <w:szCs w:val="20"/>
          <w:rtl w:val="0"/>
          <w:lang w:val="en-US"/>
        </w:rPr>
        <w:t> </w:t>
      </w:r>
      <w:r>
        <w:rPr>
          <w:rFonts w:ascii="Arial" w:hAnsi="Arial"/>
          <w:sz w:val="20"/>
          <w:szCs w:val="20"/>
          <w:rtl w:val="0"/>
          <w:lang w:val="en-US"/>
        </w:rPr>
        <w:t>for all collection/shipping fees to be remitted to the Veterinarian/Shipping Facility below. Shipping must be arranged in advance.</w:t>
      </w:r>
    </w:p>
    <w:p>
      <w:pPr>
        <w:pStyle w:val="Normal.0"/>
        <w:spacing w:after="120"/>
        <w:ind w:left="1440" w:firstLine="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 xml:space="preserve">Veterinarian: </w:t>
      </w:r>
      <w:r>
        <w:rPr>
          <w:rStyle w:val="None"/>
          <w:rFonts w:ascii="Arial" w:cs="Arial" w:hAnsi="Arial" w:eastAsia="Arial"/>
          <w:sz w:val="20"/>
          <w:szCs w:val="20"/>
          <w:u w:val="single"/>
        </w:rPr>
        <w:tab/>
        <w:tab/>
        <w:tab/>
        <w:tab/>
        <w:tab/>
        <w:tab/>
        <w:tab/>
        <w:tab/>
        <w:tab/>
        <w:tab/>
      </w:r>
    </w:p>
    <w:p>
      <w:pPr>
        <w:pStyle w:val="Normal.0"/>
        <w:spacing w:after="120"/>
        <w:ind w:left="1440" w:firstLine="0"/>
        <w:rPr>
          <w:rStyle w:val="None"/>
          <w:rFonts w:ascii="Arial" w:cs="Arial" w:hAnsi="Arial" w:eastAsia="Arial"/>
          <w:sz w:val="20"/>
          <w:szCs w:val="20"/>
          <w:u w:val="single"/>
        </w:rPr>
      </w:pPr>
      <w:r>
        <w:rPr>
          <w:rStyle w:val="None"/>
          <w:rFonts w:ascii="Arial" w:hAnsi="Arial"/>
          <w:sz w:val="20"/>
          <w:szCs w:val="20"/>
          <w:rtl w:val="0"/>
          <w:lang w:val="en-US"/>
        </w:rPr>
        <w:t xml:space="preserve">      Address:</w:t>
      </w:r>
      <w:r>
        <w:rPr>
          <w:rStyle w:val="None"/>
          <w:rFonts w:ascii="Arial" w:hAnsi="Arial"/>
          <w:sz w:val="20"/>
          <w:szCs w:val="20"/>
          <w:u w:val="single"/>
          <w:rtl w:val="0"/>
          <w:lang w:val="en-US"/>
        </w:rPr>
        <w:t xml:space="preserve"> </w:t>
        <w:tab/>
        <w:tab/>
        <w:tab/>
        <w:tab/>
        <w:tab/>
        <w:tab/>
        <w:tab/>
        <w:tab/>
      </w:r>
    </w:p>
    <w:p>
      <w:pPr>
        <w:pStyle w:val="Normal.0"/>
        <w:spacing w:after="120"/>
        <w:ind w:left="1440" w:firstLine="0"/>
        <w:rPr>
          <w:rStyle w:val="None"/>
          <w:rFonts w:ascii="Arial" w:cs="Arial" w:hAnsi="Arial" w:eastAsia="Arial"/>
          <w:outline w:val="0"/>
          <w:color w:val="000000"/>
          <w:sz w:val="20"/>
          <w:szCs w:val="20"/>
          <w:u w:val="single" w:color="000000"/>
          <w14:textFill>
            <w14:solidFill>
              <w14:srgbClr w14:val="000000"/>
            </w14:solidFill>
          </w14:textFill>
        </w:rPr>
      </w:pPr>
      <w:r>
        <w:rPr>
          <w:rStyle w:val="None"/>
          <w:rFonts w:ascii="Arial" w:hAnsi="Arial"/>
          <w:sz w:val="20"/>
          <w:szCs w:val="20"/>
          <w:rtl w:val="0"/>
          <w:lang w:val="en-US"/>
        </w:rPr>
        <w:t>Phone # / Fax#</w:t>
      </w:r>
      <w:r>
        <w:rPr>
          <w:rStyle w:val="None"/>
          <w:rFonts w:ascii="Arial" w:hAnsi="Arial"/>
          <w:sz w:val="20"/>
          <w:szCs w:val="20"/>
          <w:rtl w:val="0"/>
          <w:lang w:val="en-US"/>
        </w:rPr>
        <w:t xml:space="preserve"> Fed Ex Account #</w:t>
      </w:r>
      <w:r>
        <w:rPr>
          <w:rStyle w:val="None"/>
          <w:rFonts w:ascii="Arial" w:hAnsi="Arial"/>
          <w:sz w:val="20"/>
          <w:szCs w:val="20"/>
          <w:rtl w:val="0"/>
          <w:lang w:val="en-US"/>
        </w:rPr>
        <w:t xml:space="preserve">: </w:t>
      </w:r>
      <w:r>
        <w:rPr>
          <w:rStyle w:val="None"/>
          <w:rFonts w:ascii="Arial" w:hAnsi="Arial"/>
          <w:sz w:val="20"/>
          <w:szCs w:val="20"/>
          <w:u w:val="single"/>
          <w:rtl w:val="0"/>
          <w:lang w:val="en-US"/>
        </w:rPr>
        <w:t xml:space="preserve"> </w:t>
        <w:tab/>
        <w:tab/>
        <w:tab/>
        <w:tab/>
        <w:tab/>
        <w:tab/>
        <w:tab/>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Late fee of $10.00 per day for failure to return the shipping container within five days or whatever fees the shipper assesses</w:t>
      </w:r>
      <w:r>
        <w:rPr>
          <w:rFonts w:ascii="Arial" w:hAnsi="Arial"/>
          <w:sz w:val="20"/>
          <w:szCs w:val="20"/>
          <w:rtl w:val="0"/>
          <w:lang w:val="en-US"/>
        </w:rPr>
        <w:t>.  For Frozen semen, p</w:t>
      </w:r>
      <w:r>
        <w:rPr>
          <w:rFonts w:ascii="Arial" w:hAnsi="Arial"/>
          <w:sz w:val="20"/>
          <w:szCs w:val="20"/>
          <w:rtl w:val="0"/>
          <w:lang w:val="en-US"/>
        </w:rPr>
        <w:t>urchaser agrees to return shipping container to SBS as per instructions within two weeks from the date of receiving the container otherwise the container deposit will be forfeited.</w:t>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Container deposit</w:t>
      </w:r>
      <w:r>
        <w:rPr>
          <w:rFonts w:ascii="Arial" w:hAnsi="Arial"/>
          <w:sz w:val="20"/>
          <w:szCs w:val="20"/>
          <w:rtl w:val="0"/>
          <w:lang w:val="en-US"/>
        </w:rPr>
        <w:t>-$800 refundable</w:t>
      </w:r>
      <w:r>
        <w:rPr>
          <w:rFonts w:ascii="Arial" w:hAnsi="Arial"/>
          <w:sz w:val="20"/>
          <w:szCs w:val="20"/>
          <w:rtl w:val="0"/>
          <w:lang w:val="en-US"/>
        </w:rPr>
        <w:t>: If shipping containers or contents are lost or damaged significantly, the Purchaser shall be responsible for repair or replacement cost thereof.</w:t>
      </w:r>
      <w:r>
        <w:rPr>
          <w:rFonts w:ascii="Arial" w:hAnsi="Arial" w:hint="default"/>
          <w:sz w:val="20"/>
          <w:szCs w:val="20"/>
          <w:rtl w:val="0"/>
          <w:lang w:val="en-US"/>
        </w:rPr>
        <w:t xml:space="preserve">  </w:t>
      </w:r>
      <w:r>
        <w:rPr>
          <w:rFonts w:ascii="Arial" w:hAnsi="Arial"/>
          <w:sz w:val="20"/>
          <w:szCs w:val="20"/>
          <w:rtl w:val="0"/>
          <w:lang w:val="en-US"/>
        </w:rPr>
        <w:t>It is required that containers be insured</w:t>
      </w:r>
      <w:r>
        <w:rPr>
          <w:rFonts w:ascii="Arial" w:hAnsi="Arial" w:hint="default"/>
          <w:sz w:val="20"/>
          <w:szCs w:val="20"/>
          <w:rtl w:val="0"/>
          <w:lang w:val="en-US"/>
        </w:rPr>
        <w:t> </w:t>
      </w:r>
      <w:r>
        <w:rPr>
          <w:rFonts w:ascii="Arial" w:hAnsi="Arial"/>
          <w:sz w:val="20"/>
          <w:szCs w:val="20"/>
          <w:rtl w:val="0"/>
          <w:lang w:val="en-US"/>
        </w:rPr>
        <w:t>for a minimum of $</w:t>
      </w:r>
      <w:r>
        <w:rPr>
          <w:rFonts w:ascii="Arial" w:hAnsi="Arial"/>
          <w:sz w:val="20"/>
          <w:szCs w:val="20"/>
          <w:rtl w:val="0"/>
          <w:lang w:val="en-US"/>
        </w:rPr>
        <w:t>100</w:t>
      </w:r>
      <w:r>
        <w:rPr>
          <w:rFonts w:ascii="Arial" w:hAnsi="Arial"/>
          <w:sz w:val="20"/>
          <w:szCs w:val="20"/>
          <w:rtl w:val="0"/>
          <w:lang w:val="en-US"/>
        </w:rPr>
        <w:t>0.00 for fresh chilled and $</w:t>
      </w:r>
      <w:r>
        <w:rPr>
          <w:rFonts w:ascii="Arial" w:hAnsi="Arial"/>
          <w:sz w:val="20"/>
          <w:szCs w:val="20"/>
          <w:rtl w:val="0"/>
          <w:lang w:val="en-US"/>
        </w:rPr>
        <w:t>100</w:t>
      </w:r>
      <w:r>
        <w:rPr>
          <w:rFonts w:ascii="Arial" w:hAnsi="Arial"/>
          <w:sz w:val="20"/>
          <w:szCs w:val="20"/>
          <w:rtl w:val="0"/>
          <w:lang w:val="en-US"/>
        </w:rPr>
        <w:t xml:space="preserve">0.00 (or as recommended by shipper) for frozen containers. </w:t>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 xml:space="preserve">Semen orders must be placed in advance </w:t>
      </w:r>
      <w:r>
        <w:rPr>
          <w:rFonts w:ascii="Arial" w:hAnsi="Arial" w:hint="default"/>
          <w:sz w:val="20"/>
          <w:szCs w:val="20"/>
          <w:rtl w:val="0"/>
          <w:lang w:val="en-US"/>
        </w:rPr>
        <w:t xml:space="preserve">– </w:t>
      </w:r>
      <w:r>
        <w:rPr>
          <w:rFonts w:ascii="Arial" w:hAnsi="Arial"/>
          <w:sz w:val="20"/>
          <w:szCs w:val="20"/>
          <w:rtl w:val="0"/>
          <w:lang w:val="en-US"/>
        </w:rPr>
        <w:t>late fees may be assessed by the shipper.</w:t>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All orders for the shipment of semen shall be filled as received.</w:t>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Stallion services will be provided only to healthy mares in sound breeding condition as determined by the attending veterinarian. SBS agrees to provide detailed instructions for thawing and insemination with the frozen semen as well as providing consulting services with the veterinarian responsible for the insemination.</w:t>
      </w:r>
    </w:p>
    <w:p>
      <w:pPr>
        <w:pStyle w:val="Normal.0"/>
        <w:numPr>
          <w:ilvl w:val="1"/>
          <w:numId w:val="2"/>
        </w:numPr>
        <w:bidi w:val="0"/>
        <w:spacing w:after="120"/>
        <w:ind w:right="0"/>
        <w:jc w:val="left"/>
        <w:rPr>
          <w:rFonts w:ascii="Arial" w:hAnsi="Arial"/>
          <w:sz w:val="20"/>
          <w:szCs w:val="20"/>
          <w:rtl w:val="0"/>
          <w:lang w:val="en-US"/>
        </w:rPr>
      </w:pPr>
      <w:r>
        <w:rPr>
          <w:rStyle w:val="None"/>
          <w:rFonts w:ascii="Arial" w:hAnsi="Arial"/>
          <w:b w:val="1"/>
          <w:bCs w:val="1"/>
          <w:sz w:val="20"/>
          <w:szCs w:val="20"/>
          <w:rtl w:val="0"/>
          <w:lang w:val="en-US"/>
        </w:rPr>
        <w:t>Mare owner will notify POTTER of insemination, pregnancy status and foaling dates</w:t>
      </w:r>
      <w:r>
        <w:rPr>
          <w:rFonts w:ascii="Arial" w:hAnsi="Arial"/>
          <w:sz w:val="20"/>
          <w:szCs w:val="20"/>
          <w:rtl w:val="0"/>
          <w:lang w:val="en-US"/>
        </w:rPr>
        <w:t>.</w:t>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The Purchaser may be required to provide a Mare Health Form, signed by a licensed veterinarian, certifying that the mare is in good physical condition prior to the shipment of semen.</w:t>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The Purchaser shall keep the mare in good physical condition throughout the pregnancy; vaccinated for rhinopeumonitis at 5, 7 and 9 months of pregnancy, and de-wormed regularly.</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 xml:space="preserve">It is understood and agreed that this Stallion Service Contract must be used within this year or the next subsequent year or it will be NULL AND VOID, ab initio, AND ALL FEES PAID SHALL BE FORFEITED. </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Other Terms:</w:t>
      </w:r>
      <w:r>
        <w:rPr>
          <w:rStyle w:val="None"/>
          <w:rFonts w:ascii="Arial Unicode MS" w:cs="Arial Unicode MS" w:hAnsi="Arial Unicode MS" w:eastAsia="Arial Unicode MS"/>
          <w:sz w:val="20"/>
          <w:szCs w:val="20"/>
        </w:rPr>
        <w:br w:type="textWrapping"/>
      </w:r>
      <w:r>
        <w:rPr>
          <w:rFonts w:ascii="Arial" w:hAnsi="Arial"/>
          <w:sz w:val="20"/>
          <w:szCs w:val="20"/>
          <w:rtl w:val="0"/>
          <w:lang w:val="en-US"/>
        </w:rPr>
        <w:t>1. This contract shall be governed by the laws of the State of New Hampshire, and shall be binding on the parties, their heirs and assigns.</w:t>
      </w:r>
      <w:r>
        <w:rPr>
          <w:rStyle w:val="None"/>
          <w:rFonts w:ascii="Arial Unicode MS" w:cs="Arial Unicode MS" w:hAnsi="Arial Unicode MS" w:eastAsia="Arial Unicode MS"/>
          <w:sz w:val="20"/>
          <w:szCs w:val="20"/>
        </w:rPr>
        <w:br w:type="textWrapping"/>
      </w:r>
      <w:r>
        <w:rPr>
          <w:rFonts w:ascii="Arial" w:hAnsi="Arial"/>
          <w:sz w:val="20"/>
          <w:szCs w:val="20"/>
          <w:rtl w:val="0"/>
          <w:lang w:val="en-US"/>
        </w:rPr>
        <w:t>2. This contract may not be assigned or transferred without the written consent of POTTER.</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POTTER is not responsible for any damages which the Purchaser may sustain for lost, damaged or delayed semen, and makes no representations or warranties with respect to any semen furnished hereunder except that it is the semen of the stallion stated herein and that at the time of shipment the semen was suitable for artificial breeding.</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All mares must receive an ultrasound scan between 14 and 20 days of the last insemination or breeding; palpation test or ultrasound between 30 and 35 days of the last insemination or breeding, and palpation or ultrasound between 50 and 55 days of the last insemination or breeding.</w:t>
      </w:r>
    </w:p>
    <w:p>
      <w:pPr>
        <w:pStyle w:val="Normal.0"/>
        <w:rPr>
          <w:rStyle w:val="None"/>
          <w:rFonts w:ascii="Arial" w:cs="Arial" w:hAnsi="Arial" w:eastAsia="Arial"/>
          <w:outline w:val="0"/>
          <w:color w:val="000000"/>
          <w:sz w:val="20"/>
          <w:szCs w:val="20"/>
          <w:u w:color="000000"/>
          <w14:textFill>
            <w14:solidFill>
              <w14:srgbClr w14:val="000000"/>
            </w14:solidFill>
          </w14:textFill>
        </w:rPr>
      </w:pPr>
    </w:p>
    <w:p>
      <w:pPr>
        <w:pStyle w:val="Normal.0"/>
        <w:rPr>
          <w:rStyle w:val="None"/>
          <w:rFonts w:ascii="Arial" w:cs="Arial" w:hAnsi="Arial" w:eastAsia="Arial"/>
          <w:outline w:val="0"/>
          <w:color w:val="000000"/>
          <w:u w:color="000000"/>
          <w14:textFill>
            <w14:solidFill>
              <w14:srgbClr w14:val="000000"/>
            </w14:solidFill>
          </w14:textFill>
        </w:rPr>
      </w:pPr>
    </w:p>
    <w:p>
      <w:pPr>
        <w:pStyle w:val="Normal.0"/>
        <w:rPr>
          <w:rStyle w:val="None"/>
          <w:rFonts w:ascii="Arial" w:cs="Arial" w:hAnsi="Arial" w:eastAsia="Arial"/>
          <w:outline w:val="0"/>
          <w:color w:val="000000"/>
          <w:u w:color="000000"/>
          <w14:textFill>
            <w14:solidFill>
              <w14:srgbClr w14:val="000000"/>
            </w14:solidFill>
          </w14:textFill>
        </w:rPr>
      </w:pPr>
    </w:p>
    <w:p>
      <w:pPr>
        <w:pStyle w:val="Normal.0"/>
        <w:rPr>
          <w:rStyle w:val="None"/>
          <w:rFonts w:ascii="Arial" w:cs="Arial" w:hAnsi="Arial" w:eastAsia="Arial"/>
          <w:outline w:val="0"/>
          <w:color w:val="000000"/>
          <w:u w:color="000000"/>
          <w14:textFill>
            <w14:solidFill>
              <w14:srgbClr w14:val="000000"/>
            </w14:solidFill>
          </w14:textFill>
        </w:rPr>
      </w:pP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In Witness Whereof the parties have hereunto set their hands and seals.</w:t>
      </w:r>
      <w:r>
        <w:rPr>
          <w:rStyle w:val="None"/>
          <w:rFonts w:ascii="Arial Unicode MS" w:cs="Arial Unicode MS" w:hAnsi="Arial Unicode MS" w:eastAsia="Arial Unicode MS"/>
          <w:sz w:val="20"/>
          <w:szCs w:val="20"/>
        </w:rPr>
        <w:br w:type="textWrapping"/>
      </w:r>
    </w:p>
    <w:p>
      <w:pPr>
        <w:pStyle w:val="Normal.0"/>
        <w:ind w:left="720" w:hanging="720"/>
        <w:rPr>
          <w:rStyle w:val="None"/>
          <w:rFonts w:ascii="Arial" w:cs="Arial" w:hAnsi="Arial" w:eastAsia="Arial"/>
          <w:b w:val="1"/>
          <w:bCs w:val="1"/>
          <w:outline w:val="0"/>
          <w:color w:val="000000"/>
          <w:sz w:val="20"/>
          <w:szCs w:val="20"/>
          <w:u w:color="000000"/>
          <w14:textFill>
            <w14:solidFill>
              <w14:srgbClr w14:val="000000"/>
            </w14:solidFill>
          </w14:textFill>
        </w:rPr>
      </w:pPr>
      <w:r>
        <w:rPr>
          <w:rStyle w:val="None"/>
          <w:rFonts w:ascii="Arial" w:hAnsi="Arial"/>
          <w:b w:val="1"/>
          <w:bCs w:val="1"/>
          <w:sz w:val="20"/>
          <w:szCs w:val="20"/>
          <w:rtl w:val="0"/>
          <w:lang w:val="en-US"/>
        </w:rPr>
        <w:t xml:space="preserve">PURCHASER: </w:t>
        <w:tab/>
        <w:tab/>
        <w:tab/>
        <w:tab/>
        <w:tab/>
        <w:tab/>
        <w:tab/>
        <w:t>ACCEPTED:</w:t>
      </w:r>
    </w:p>
    <w:p>
      <w:pPr>
        <w:pStyle w:val="Normal.0"/>
        <w:ind w:left="720" w:hanging="720"/>
        <w:rPr>
          <w:rStyle w:val="None"/>
          <w:rFonts w:ascii="Arial" w:cs="Arial" w:hAnsi="Arial" w:eastAsia="Arial"/>
          <w:outline w:val="0"/>
          <w:color w:val="000000"/>
          <w:sz w:val="20"/>
          <w:szCs w:val="20"/>
          <w:u w:color="000000"/>
          <w14:textFill>
            <w14:solidFill>
              <w14:srgbClr w14:val="000000"/>
            </w14:solidFill>
          </w14:textFill>
        </w:rPr>
      </w:pPr>
    </w:p>
    <w:p>
      <w:pPr>
        <w:pStyle w:val="Normal.0"/>
        <w:ind w:left="720" w:hanging="720"/>
        <w:rPr>
          <w:rStyle w:val="None"/>
          <w:rFonts w:ascii="Arial" w:cs="Arial" w:hAnsi="Arial" w:eastAsia="Arial"/>
          <w:outline w:val="0"/>
          <w:color w:val="000000"/>
          <w:sz w:val="20"/>
          <w:szCs w:val="20"/>
          <w:u w:color="000000"/>
          <w14:textFill>
            <w14:solidFill>
              <w14:srgbClr w14:val="000000"/>
            </w14:solidFill>
          </w14:textFill>
        </w:rPr>
      </w:pPr>
    </w:p>
    <w:p>
      <w:pPr>
        <w:pStyle w:val="Normal.0"/>
        <w:ind w:left="720" w:hanging="72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DATE:</w:t>
        <w:tab/>
      </w:r>
      <w:r>
        <w:rPr>
          <w:rStyle w:val="None"/>
          <w:rFonts w:ascii="Arial" w:cs="Arial" w:hAnsi="Arial" w:eastAsia="Arial"/>
          <w:sz w:val="20"/>
          <w:szCs w:val="20"/>
          <w:u w:val="single"/>
        </w:rPr>
        <w:tab/>
        <w:tab/>
        <w:tab/>
        <w:tab/>
      </w:r>
      <w:r>
        <w:rPr>
          <w:rStyle w:val="None"/>
          <w:rFonts w:ascii="Arial" w:cs="Arial" w:hAnsi="Arial" w:eastAsia="Arial"/>
          <w:sz w:val="20"/>
          <w:szCs w:val="20"/>
          <w:rtl w:val="0"/>
        </w:rPr>
        <w:tab/>
        <w:tab/>
        <w:tab/>
        <w:t>DATE:</w:t>
      </w:r>
      <w:r>
        <w:rPr>
          <w:rStyle w:val="None"/>
          <w:rFonts w:ascii="Arial" w:cs="Arial" w:hAnsi="Arial" w:eastAsia="Arial"/>
          <w:sz w:val="20"/>
          <w:szCs w:val="20"/>
          <w:u w:val="single"/>
        </w:rPr>
        <w:tab/>
        <w:tab/>
        <w:tab/>
        <w:tab/>
      </w:r>
      <w:r>
        <w:rPr>
          <w:rStyle w:val="None"/>
          <w:rFonts w:ascii="Arial Unicode MS" w:cs="Arial Unicode MS" w:hAnsi="Arial Unicode MS" w:eastAsia="Arial Unicode MS"/>
          <w:sz w:val="20"/>
          <w:szCs w:val="20"/>
        </w:rPr>
        <w:br w:type="textWrapping"/>
      </w:r>
    </w:p>
    <w:p>
      <w:pPr>
        <w:pStyle w:val="Normal.0"/>
        <w:rPr>
          <w:rStyle w:val="None"/>
          <w:rFonts w:ascii="Arial" w:cs="Arial" w:hAnsi="Arial" w:eastAsia="Arial"/>
          <w:outline w:val="0"/>
          <w:color w:val="000000"/>
          <w:sz w:val="20"/>
          <w:szCs w:val="20"/>
          <w:u w:val="single" w:color="000000"/>
          <w14:textFill>
            <w14:solidFill>
              <w14:srgbClr w14:val="000000"/>
            </w14:solidFill>
          </w14:textFill>
        </w:rPr>
      </w:pPr>
    </w:p>
    <w:p>
      <w:pPr>
        <w:pStyle w:val="Normal.0"/>
        <w:rPr>
          <w:rStyle w:val="None"/>
          <w:rFonts w:ascii="Arial" w:cs="Arial" w:hAnsi="Arial" w:eastAsia="Arial"/>
          <w:outline w:val="0"/>
          <w:color w:val="000000"/>
          <w:sz w:val="20"/>
          <w:szCs w:val="20"/>
          <w:u w:val="single" w:color="000000"/>
          <w14:textFill>
            <w14:solidFill>
              <w14:srgbClr w14:val="000000"/>
            </w14:solidFill>
          </w14:textFill>
        </w:rPr>
      </w:pPr>
      <w:r>
        <w:rPr>
          <w:rStyle w:val="None"/>
          <w:rFonts w:ascii="Arial" w:hAnsi="Arial"/>
          <w:sz w:val="20"/>
          <w:szCs w:val="20"/>
          <w:u w:val="single"/>
          <w:rtl w:val="0"/>
          <w:lang w:val="en-US"/>
        </w:rPr>
        <w:t xml:space="preserve"> </w:t>
        <w:tab/>
        <w:tab/>
        <w:tab/>
        <w:tab/>
        <w:tab/>
      </w:r>
      <w:r>
        <w:rPr>
          <w:rStyle w:val="None"/>
          <w:rFonts w:ascii="Arial" w:cs="Arial" w:hAnsi="Arial" w:eastAsia="Arial"/>
          <w:sz w:val="20"/>
          <w:szCs w:val="20"/>
        </w:rPr>
        <w:tab/>
        <w:tab/>
        <w:tab/>
      </w:r>
      <w:r>
        <w:rPr>
          <w:rStyle w:val="None"/>
          <w:rFonts w:ascii="Arial" w:cs="Arial" w:hAnsi="Arial" w:eastAsia="Arial"/>
          <w:sz w:val="20"/>
          <w:szCs w:val="20"/>
          <w:u w:val="single"/>
        </w:rPr>
        <w:tab/>
        <w:tab/>
        <w:tab/>
        <w:tab/>
      </w:r>
    </w:p>
    <w:p>
      <w:pPr>
        <w:pStyle w:val="Body Text Indent 2"/>
        <w:ind w:hanging="720"/>
      </w:pPr>
      <w:r>
        <w:rPr>
          <w:rtl w:val="0"/>
          <w:lang w:val="en-US"/>
        </w:rPr>
        <w:t xml:space="preserve"> Signature of Purchaser</w:t>
        <w:tab/>
        <w:tab/>
        <w:tab/>
        <w:tab/>
        <w:t xml:space="preserve">     Christina UH Potter and/or David C. Potter</w:t>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1"/>
      <w:shd w:val="clear" w:color="auto" w:fill="011892"/>
      <w:outlineLvl w:val="9"/>
      <w:rPr>
        <w:outline w:val="0"/>
        <w:color w:val="ffffff"/>
        <w:u w:color="ffffff"/>
        <w14:textFill>
          <w14:solidFill>
            <w14:srgbClr w14:val="FFFFFF"/>
          </w14:solidFill>
        </w14:textFill>
      </w:rPr>
    </w:pPr>
    <w:r>
      <w:rPr>
        <w:outline w:val="0"/>
        <w:color w:val="ffffff"/>
        <w:u w:color="ffffff"/>
        <w:rtl w:val="0"/>
        <w:lang w:val="en-US"/>
        <w14:textFill>
          <w14:solidFill>
            <w14:srgbClr w14:val="FFFFFF"/>
          </w14:solidFill>
        </w14:textFill>
      </w:rPr>
      <w:t xml:space="preserve">Northeast Trakehners </w:t>
    </w:r>
  </w:p>
  <w:p>
    <w:pPr>
      <w:pStyle w:val="Normal.0"/>
      <w:jc w:val="center"/>
    </w:pPr>
    <w:r>
      <w:rPr>
        <w:b w:val="1"/>
        <w:bCs w:val="1"/>
        <w:i w:val="1"/>
        <w:iCs w:val="1"/>
        <w:rtl w:val="0"/>
        <w:lang w:val="en-US"/>
      </w:rPr>
      <w:t>Auction Stallion Service Contract (Two Years)</w:t>
    </w:r>
    <w:r>
      <w:rPr>
        <w:b w:val="1"/>
        <w:bCs w:val="1"/>
        <w:i w:val="1"/>
        <w:iCs w:val="1"/>
        <w:outline w:val="0"/>
        <w:color w:val="000000"/>
        <w:u w:color="000000"/>
        <w14:textFill>
          <w14:solidFill>
            <w14:srgbClr w14:val="000000"/>
          </w14:solidFill>
        </w14:textFill>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decimal"/>
      <w:suff w:val="tab"/>
      <w:lvlText w:val="%1)"/>
      <w:lvlJc w:val="left"/>
      <w:pPr>
        <w:ind w:left="3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0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18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5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32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w:cs="Arial Unicode MS" w:hAnsi="Helvetica"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11ea9"/>
      <w:sz w:val="16"/>
      <w:szCs w:val="16"/>
      <w:u w:val="single" w:color="011ea9"/>
      <w14:textFill>
        <w14:solidFill>
          <w14:srgbClr w14:val="011EA9"/>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List 1">
    <w:name w:val="List 1"/>
    <w:pPr>
      <w:numPr>
        <w:numId w:val="1"/>
      </w:numPr>
    </w:p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0" w:line="240" w:lineRule="auto"/>
      <w:ind w:left="1440" w:right="0" w:firstLine="72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